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59" w:rsidRDefault="00B9594B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>ADDIN CNKISM.UserStyle</w:instrTex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  <w:fldChar w:fldCharType="separate"/>
      </w:r>
      <w:r>
        <w:rPr>
          <w:rFonts w:ascii="方正小标宋简体" w:eastAsia="方正小标宋简体"/>
          <w:sz w:val="36"/>
          <w:szCs w:val="36"/>
        </w:rPr>
        <w:fldChar w:fldCharType="end"/>
      </w:r>
      <w:bookmarkStart w:id="0" w:name="_GoBack"/>
      <w:bookmarkEnd w:id="0"/>
      <w:r w:rsidR="00050059">
        <w:rPr>
          <w:rFonts w:ascii="方正小标宋简体" w:eastAsia="方正小标宋简体" w:hint="eastAsia"/>
          <w:sz w:val="36"/>
          <w:szCs w:val="36"/>
        </w:rPr>
        <w:t>长春工业大学2019年博士研究生招生专业目录</w:t>
      </w:r>
    </w:p>
    <w:p w:rsidR="00050059" w:rsidRDefault="00050059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机电工程学院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992"/>
        <w:gridCol w:w="2835"/>
        <w:gridCol w:w="851"/>
        <w:gridCol w:w="843"/>
      </w:tblGrid>
      <w:tr w:rsidR="00885C2A" w:rsidTr="00885C2A">
        <w:trPr>
          <w:cantSplit/>
          <w:trHeight w:val="457"/>
        </w:trPr>
        <w:tc>
          <w:tcPr>
            <w:tcW w:w="3479" w:type="dxa"/>
            <w:vAlign w:val="center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专业代码、名称及研究方向</w:t>
            </w:r>
          </w:p>
        </w:tc>
        <w:tc>
          <w:tcPr>
            <w:tcW w:w="992" w:type="dxa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2835" w:type="dxa"/>
            <w:vAlign w:val="center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考试科目</w:t>
            </w:r>
          </w:p>
        </w:tc>
        <w:tc>
          <w:tcPr>
            <w:tcW w:w="851" w:type="dxa"/>
            <w:vAlign w:val="center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拟招生</w:t>
            </w:r>
          </w:p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43" w:type="dxa"/>
            <w:vAlign w:val="center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885C2A" w:rsidTr="00885C2A">
        <w:trPr>
          <w:cantSplit/>
          <w:trHeight w:val="615"/>
        </w:trPr>
        <w:tc>
          <w:tcPr>
            <w:tcW w:w="3479" w:type="dxa"/>
          </w:tcPr>
          <w:p w:rsidR="00885C2A" w:rsidRDefault="00885C2A" w:rsidP="00111713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ascii="宋体" w:hAnsi="宋体" w:hint="eastAsia"/>
                <w:color w:val="000000"/>
                <w:szCs w:val="21"/>
              </w:rPr>
              <w:t>1机电工程学院</w:t>
            </w:r>
          </w:p>
          <w:p w:rsid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080200机械工程</w:t>
            </w:r>
          </w:p>
        </w:tc>
        <w:tc>
          <w:tcPr>
            <w:tcW w:w="992" w:type="dxa"/>
          </w:tcPr>
          <w:p w:rsidR="00885C2A" w:rsidRDefault="00885C2A" w:rsidP="00111713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85C2A" w:rsidRDefault="00885C2A" w:rsidP="00111713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</w:tcPr>
          <w:p w:rsid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  <w:p w:rsid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885C2A" w:rsidRDefault="00885C2A" w:rsidP="00111713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C2A" w:rsidTr="00885C2A">
        <w:trPr>
          <w:cantSplit/>
          <w:trHeight w:val="300"/>
        </w:trPr>
        <w:tc>
          <w:tcPr>
            <w:tcW w:w="3479" w:type="dxa"/>
            <w:vAlign w:val="center"/>
          </w:tcPr>
          <w:p w:rsidR="00885C2A" w:rsidRP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01数字化设计与制造技术</w:t>
            </w:r>
          </w:p>
        </w:tc>
        <w:tc>
          <w:tcPr>
            <w:tcW w:w="992" w:type="dxa"/>
            <w:vAlign w:val="center"/>
          </w:tcPr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李占国</w:t>
            </w:r>
          </w:p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王占礼</w:t>
            </w:r>
          </w:p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张邦成王晓东</w:t>
            </w:r>
          </w:p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孙建伟</w:t>
            </w:r>
          </w:p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胡艳娟</w:t>
            </w:r>
          </w:p>
        </w:tc>
        <w:tc>
          <w:tcPr>
            <w:tcW w:w="2835" w:type="dxa"/>
            <w:vMerge w:val="restart"/>
            <w:vAlign w:val="center"/>
          </w:tcPr>
          <w:p w:rsidR="00885C2A" w:rsidRP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①1001英语</w:t>
            </w:r>
          </w:p>
          <w:p w:rsidR="00885C2A" w:rsidRP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②2001现代制造</w:t>
            </w:r>
          </w:p>
          <w:p w:rsidR="00885C2A" w:rsidRP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③3001机械优化设计</w:t>
            </w:r>
          </w:p>
        </w:tc>
        <w:tc>
          <w:tcPr>
            <w:tcW w:w="851" w:type="dxa"/>
            <w:vMerge w:val="restart"/>
            <w:vAlign w:val="center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43" w:type="dxa"/>
            <w:vMerge w:val="restart"/>
            <w:vAlign w:val="center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5C2A" w:rsidTr="00885C2A">
        <w:trPr>
          <w:cantSplit/>
          <w:trHeight w:val="300"/>
        </w:trPr>
        <w:tc>
          <w:tcPr>
            <w:tcW w:w="3479" w:type="dxa"/>
            <w:vAlign w:val="center"/>
          </w:tcPr>
          <w:p w:rsidR="00885C2A" w:rsidRP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02机械系统动力学与优化设计</w:t>
            </w:r>
          </w:p>
        </w:tc>
        <w:tc>
          <w:tcPr>
            <w:tcW w:w="992" w:type="dxa"/>
            <w:vAlign w:val="center"/>
          </w:tcPr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85C2A">
              <w:rPr>
                <w:rFonts w:ascii="宋体" w:hAnsi="宋体" w:hint="eastAsia"/>
                <w:color w:val="000000"/>
                <w:szCs w:val="21"/>
              </w:rPr>
              <w:t>母德强</w:t>
            </w:r>
          </w:p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85C2A">
              <w:rPr>
                <w:rFonts w:ascii="宋体" w:hAnsi="宋体" w:hint="eastAsia"/>
                <w:color w:val="000000"/>
                <w:szCs w:val="21"/>
              </w:rPr>
              <w:t>崔高健</w:t>
            </w:r>
          </w:p>
        </w:tc>
        <w:tc>
          <w:tcPr>
            <w:tcW w:w="2835" w:type="dxa"/>
            <w:vMerge/>
            <w:vAlign w:val="center"/>
          </w:tcPr>
          <w:p w:rsidR="00885C2A" w:rsidRP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C2A" w:rsidTr="00885C2A">
        <w:trPr>
          <w:cantSplit/>
          <w:trHeight w:val="391"/>
        </w:trPr>
        <w:tc>
          <w:tcPr>
            <w:tcW w:w="3479" w:type="dxa"/>
            <w:vAlign w:val="center"/>
          </w:tcPr>
          <w:p w:rsidR="00885C2A" w:rsidRP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03复杂光学制造、难加工材料加工新技术</w:t>
            </w:r>
          </w:p>
        </w:tc>
        <w:tc>
          <w:tcPr>
            <w:tcW w:w="992" w:type="dxa"/>
            <w:vAlign w:val="center"/>
          </w:tcPr>
          <w:p w:rsidR="00885C2A" w:rsidRPr="00885C2A" w:rsidRDefault="00885C2A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林洁琼</w:t>
            </w:r>
          </w:p>
        </w:tc>
        <w:tc>
          <w:tcPr>
            <w:tcW w:w="2835" w:type="dxa"/>
            <w:vMerge w:val="restart"/>
            <w:vAlign w:val="center"/>
          </w:tcPr>
          <w:p w:rsidR="00885C2A" w:rsidRPr="00885C2A" w:rsidRDefault="00885C2A" w:rsidP="00111713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①1001英语</w:t>
            </w:r>
          </w:p>
          <w:p w:rsidR="00885C2A" w:rsidRPr="00885C2A" w:rsidRDefault="00885C2A" w:rsidP="00111713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②2002机械制造技术基础</w:t>
            </w:r>
          </w:p>
          <w:p w:rsidR="00885C2A" w:rsidRPr="00885C2A" w:rsidRDefault="00885C2A" w:rsidP="00111713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③3002精密与超精密加工技术</w:t>
            </w:r>
          </w:p>
        </w:tc>
        <w:tc>
          <w:tcPr>
            <w:tcW w:w="851" w:type="dxa"/>
            <w:vMerge/>
          </w:tcPr>
          <w:p w:rsidR="00885C2A" w:rsidRDefault="00885C2A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885C2A" w:rsidRDefault="00885C2A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391"/>
        </w:trPr>
        <w:tc>
          <w:tcPr>
            <w:tcW w:w="3479" w:type="dxa"/>
            <w:vAlign w:val="center"/>
          </w:tcPr>
          <w:p w:rsidR="00A10204" w:rsidRPr="00885C2A" w:rsidRDefault="00A10204" w:rsidP="008F2432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04高效、精密切削加工理论与技术</w:t>
            </w:r>
          </w:p>
        </w:tc>
        <w:tc>
          <w:tcPr>
            <w:tcW w:w="992" w:type="dxa"/>
            <w:vAlign w:val="center"/>
          </w:tcPr>
          <w:p w:rsidR="00A10204" w:rsidRPr="00885C2A" w:rsidRDefault="00A10204" w:rsidP="008F2432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郝兆朋</w:t>
            </w:r>
          </w:p>
          <w:p w:rsidR="00A10204" w:rsidRPr="00885C2A" w:rsidRDefault="00A10204" w:rsidP="008F2432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范依航</w:t>
            </w:r>
          </w:p>
        </w:tc>
        <w:tc>
          <w:tcPr>
            <w:tcW w:w="2835" w:type="dxa"/>
            <w:vMerge/>
            <w:vAlign w:val="center"/>
          </w:tcPr>
          <w:p w:rsidR="00A10204" w:rsidRPr="00885C2A" w:rsidRDefault="00A10204" w:rsidP="00111713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391"/>
        </w:trPr>
        <w:tc>
          <w:tcPr>
            <w:tcW w:w="3479" w:type="dxa"/>
            <w:vAlign w:val="center"/>
          </w:tcPr>
          <w:p w:rsidR="00A10204" w:rsidRPr="00705708" w:rsidRDefault="00A10204" w:rsidP="008F2432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</w:t>
            </w:r>
            <w:r w:rsidRPr="00705708">
              <w:rPr>
                <w:rFonts w:ascii="宋体" w:hAnsi="宋体" w:hint="eastAsia"/>
                <w:szCs w:val="21"/>
              </w:rPr>
              <w:t>微纳</w:t>
            </w:r>
            <w:r w:rsidRPr="00705708">
              <w:rPr>
                <w:rFonts w:ascii="宋体" w:hAnsi="宋体"/>
                <w:szCs w:val="21"/>
              </w:rPr>
              <w:t>精密驱动</w:t>
            </w:r>
            <w:r w:rsidRPr="00705708">
              <w:rPr>
                <w:rFonts w:ascii="宋体" w:hAnsi="宋体" w:hint="eastAsia"/>
                <w:szCs w:val="21"/>
              </w:rPr>
              <w:t>、振动</w:t>
            </w:r>
            <w:r w:rsidRPr="00705708">
              <w:rPr>
                <w:rFonts w:ascii="宋体" w:hAnsi="宋体"/>
                <w:szCs w:val="21"/>
              </w:rPr>
              <w:t>利用</w:t>
            </w:r>
            <w:r w:rsidRPr="00705708">
              <w:rPr>
                <w:rFonts w:ascii="宋体" w:hAnsi="宋体" w:hint="eastAsia"/>
                <w:szCs w:val="21"/>
              </w:rPr>
              <w:t>与</w:t>
            </w:r>
            <w:r w:rsidRPr="00705708">
              <w:rPr>
                <w:rFonts w:ascii="宋体" w:hAnsi="宋体"/>
                <w:szCs w:val="21"/>
              </w:rPr>
              <w:t>控制技术</w:t>
            </w:r>
          </w:p>
        </w:tc>
        <w:tc>
          <w:tcPr>
            <w:tcW w:w="992" w:type="dxa"/>
            <w:vAlign w:val="center"/>
          </w:tcPr>
          <w:p w:rsidR="00A10204" w:rsidRPr="00705708" w:rsidRDefault="00A10204" w:rsidP="008F2432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705708">
              <w:rPr>
                <w:rFonts w:ascii="宋体" w:hAnsi="宋体" w:hint="eastAsia"/>
                <w:szCs w:val="21"/>
              </w:rPr>
              <w:t>程廷海</w:t>
            </w:r>
          </w:p>
        </w:tc>
        <w:tc>
          <w:tcPr>
            <w:tcW w:w="2835" w:type="dxa"/>
            <w:vMerge/>
            <w:vAlign w:val="center"/>
          </w:tcPr>
          <w:p w:rsidR="00A10204" w:rsidRPr="00885C2A" w:rsidRDefault="00A10204" w:rsidP="00111713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1480"/>
        </w:trPr>
        <w:tc>
          <w:tcPr>
            <w:tcW w:w="3479" w:type="dxa"/>
            <w:vAlign w:val="center"/>
          </w:tcPr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885C2A">
              <w:rPr>
                <w:rFonts w:ascii="宋体" w:hAnsi="宋体" w:hint="eastAsia"/>
                <w:szCs w:val="21"/>
              </w:rPr>
              <w:t>智能机械与机器人</w:t>
            </w:r>
          </w:p>
        </w:tc>
        <w:tc>
          <w:tcPr>
            <w:tcW w:w="992" w:type="dxa"/>
            <w:vAlign w:val="center"/>
          </w:tcPr>
          <w:p w:rsidR="00A10204" w:rsidRPr="00885C2A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岳晓峰</w:t>
            </w:r>
          </w:p>
          <w:p w:rsidR="00A10204" w:rsidRPr="00885C2A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李元春姜玉莲卢晓晖</w:t>
            </w:r>
          </w:p>
        </w:tc>
        <w:tc>
          <w:tcPr>
            <w:tcW w:w="2835" w:type="dxa"/>
            <w:vAlign w:val="center"/>
          </w:tcPr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①1001英语</w:t>
            </w:r>
          </w:p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②2001现代制造或2003线性系统理论</w:t>
            </w:r>
          </w:p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③3001机械优化设计或3003最优控制理论</w:t>
            </w:r>
          </w:p>
        </w:tc>
        <w:tc>
          <w:tcPr>
            <w:tcW w:w="851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color w:val="FF00FF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302"/>
        </w:trPr>
        <w:tc>
          <w:tcPr>
            <w:tcW w:w="3479" w:type="dxa"/>
            <w:vAlign w:val="center"/>
          </w:tcPr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885C2A">
              <w:rPr>
                <w:rFonts w:ascii="宋体" w:hAnsi="宋体" w:hint="eastAsia"/>
                <w:szCs w:val="21"/>
              </w:rPr>
              <w:t>复杂系统建模、优化与控制</w:t>
            </w:r>
          </w:p>
        </w:tc>
        <w:tc>
          <w:tcPr>
            <w:tcW w:w="992" w:type="dxa"/>
            <w:vAlign w:val="center"/>
          </w:tcPr>
          <w:p w:rsidR="00A10204" w:rsidRPr="00885C2A" w:rsidRDefault="00A10204" w:rsidP="00885C2A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刘克平</w:t>
            </w:r>
          </w:p>
          <w:p w:rsidR="00A10204" w:rsidRDefault="00A10204" w:rsidP="00885C2A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王申全</w:t>
            </w:r>
          </w:p>
          <w:p w:rsidR="00A10204" w:rsidRPr="00885C2A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姜长泓</w:t>
            </w:r>
          </w:p>
        </w:tc>
        <w:tc>
          <w:tcPr>
            <w:tcW w:w="2835" w:type="dxa"/>
            <w:vAlign w:val="center"/>
          </w:tcPr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①1001英语</w:t>
            </w:r>
          </w:p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②2003线性系统理论或2004计算方法</w:t>
            </w:r>
          </w:p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③3003最优控制理论或3004计算机控制系统</w:t>
            </w:r>
          </w:p>
        </w:tc>
        <w:tc>
          <w:tcPr>
            <w:tcW w:w="851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411"/>
        </w:trPr>
        <w:tc>
          <w:tcPr>
            <w:tcW w:w="3479" w:type="dxa"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08信号检测与处理</w:t>
            </w:r>
          </w:p>
        </w:tc>
        <w:tc>
          <w:tcPr>
            <w:tcW w:w="992" w:type="dxa"/>
            <w:vAlign w:val="center"/>
          </w:tcPr>
          <w:p w:rsidR="00A10204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林晓梅</w:t>
            </w:r>
          </w:p>
        </w:tc>
        <w:tc>
          <w:tcPr>
            <w:tcW w:w="2835" w:type="dxa"/>
            <w:vMerge w:val="restart"/>
            <w:vAlign w:val="center"/>
          </w:tcPr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①1001英语</w:t>
            </w:r>
          </w:p>
          <w:p w:rsidR="00A10204" w:rsidRPr="00885C2A" w:rsidRDefault="00A10204" w:rsidP="00111713">
            <w:pPr>
              <w:spacing w:line="300" w:lineRule="exact"/>
              <w:rPr>
                <w:rFonts w:hint="eastAsia"/>
              </w:rPr>
            </w:pPr>
            <w:r w:rsidRPr="00885C2A">
              <w:rPr>
                <w:rFonts w:ascii="宋体" w:hAnsi="宋体" w:hint="eastAsia"/>
                <w:szCs w:val="21"/>
              </w:rPr>
              <w:t>②2005</w:t>
            </w:r>
            <w:r w:rsidRPr="00885C2A">
              <w:rPr>
                <w:rFonts w:hint="eastAsia"/>
              </w:rPr>
              <w:t>智能控制</w:t>
            </w:r>
          </w:p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③3005</w:t>
            </w:r>
            <w:r w:rsidRPr="00885C2A">
              <w:rPr>
                <w:rFonts w:hint="eastAsia"/>
              </w:rPr>
              <w:t>现代测试技术</w:t>
            </w:r>
          </w:p>
        </w:tc>
        <w:tc>
          <w:tcPr>
            <w:tcW w:w="851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555"/>
        </w:trPr>
        <w:tc>
          <w:tcPr>
            <w:tcW w:w="3479" w:type="dxa"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09电动汽车驱动理论及控制</w:t>
            </w:r>
          </w:p>
        </w:tc>
        <w:tc>
          <w:tcPr>
            <w:tcW w:w="992" w:type="dxa"/>
            <w:vAlign w:val="center"/>
          </w:tcPr>
          <w:p w:rsidR="00A10204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张袅娜</w:t>
            </w:r>
          </w:p>
        </w:tc>
        <w:tc>
          <w:tcPr>
            <w:tcW w:w="2835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762"/>
        </w:trPr>
        <w:tc>
          <w:tcPr>
            <w:tcW w:w="3479" w:type="dxa"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10生产过程信息检测与智能控制</w:t>
            </w:r>
          </w:p>
        </w:tc>
        <w:tc>
          <w:tcPr>
            <w:tcW w:w="992" w:type="dxa"/>
            <w:vAlign w:val="center"/>
          </w:tcPr>
          <w:p w:rsidR="00A10204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尤  文</w:t>
            </w:r>
          </w:p>
        </w:tc>
        <w:tc>
          <w:tcPr>
            <w:tcW w:w="2835" w:type="dxa"/>
            <w:vMerge/>
            <w:vAlign w:val="center"/>
          </w:tcPr>
          <w:p w:rsidR="00A10204" w:rsidRDefault="00A10204" w:rsidP="00111713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762"/>
        </w:trPr>
        <w:tc>
          <w:tcPr>
            <w:tcW w:w="3479" w:type="dxa"/>
            <w:vAlign w:val="center"/>
          </w:tcPr>
          <w:p w:rsidR="00A10204" w:rsidRPr="00885C2A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885C2A">
              <w:rPr>
                <w:rFonts w:ascii="宋体" w:hAnsi="宋体" w:hint="eastAsia"/>
                <w:szCs w:val="21"/>
              </w:rPr>
              <w:t>测控技术与智能系统</w:t>
            </w:r>
          </w:p>
        </w:tc>
        <w:tc>
          <w:tcPr>
            <w:tcW w:w="992" w:type="dxa"/>
            <w:vAlign w:val="center"/>
          </w:tcPr>
          <w:p w:rsidR="00A10204" w:rsidRPr="00885C2A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85C2A">
              <w:rPr>
                <w:rFonts w:ascii="宋体" w:hAnsi="宋体" w:hint="eastAsia"/>
                <w:szCs w:val="21"/>
              </w:rPr>
              <w:t>慧</w:t>
            </w:r>
          </w:p>
        </w:tc>
        <w:tc>
          <w:tcPr>
            <w:tcW w:w="2835" w:type="dxa"/>
            <w:vMerge/>
            <w:vAlign w:val="center"/>
          </w:tcPr>
          <w:p w:rsidR="00A10204" w:rsidRDefault="00A10204" w:rsidP="00111713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A10204" w:rsidTr="00885C2A">
        <w:trPr>
          <w:cantSplit/>
          <w:trHeight w:val="647"/>
        </w:trPr>
        <w:tc>
          <w:tcPr>
            <w:tcW w:w="3479" w:type="dxa"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12信号处理与大数据分析</w:t>
            </w:r>
          </w:p>
        </w:tc>
        <w:tc>
          <w:tcPr>
            <w:tcW w:w="992" w:type="dxa"/>
            <w:vAlign w:val="center"/>
          </w:tcPr>
          <w:p w:rsidR="00A10204" w:rsidRDefault="00A10204" w:rsidP="00111713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王宏志</w:t>
            </w:r>
          </w:p>
        </w:tc>
        <w:tc>
          <w:tcPr>
            <w:tcW w:w="2835" w:type="dxa"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A10204" w:rsidRDefault="00A10204" w:rsidP="00111713">
            <w:pPr>
              <w:spacing w:line="300" w:lineRule="exac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②2005</w:t>
            </w:r>
            <w:r>
              <w:rPr>
                <w:rFonts w:hint="eastAsia"/>
              </w:rPr>
              <w:t>智能控制</w:t>
            </w:r>
          </w:p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③3006人工智能</w:t>
            </w:r>
          </w:p>
        </w:tc>
        <w:tc>
          <w:tcPr>
            <w:tcW w:w="851" w:type="dxa"/>
            <w:vMerge/>
            <w:vAlign w:val="center"/>
          </w:tcPr>
          <w:p w:rsidR="00A10204" w:rsidRDefault="00A10204" w:rsidP="00111713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A10204" w:rsidRDefault="00A10204" w:rsidP="0011171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050059" w:rsidRPr="00885C2A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0059">
        <w:trPr>
          <w:trHeight w:val="324"/>
        </w:trPr>
        <w:tc>
          <w:tcPr>
            <w:tcW w:w="9073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参考书目</w:t>
            </w:r>
          </w:p>
        </w:tc>
      </w:tr>
      <w:tr w:rsidR="00050059">
        <w:tc>
          <w:tcPr>
            <w:tcW w:w="9073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2001</w:t>
            </w:r>
            <w:r>
              <w:rPr>
                <w:rFonts w:ascii="宋体" w:hAnsi="宋体" w:hint="eastAsia"/>
                <w:szCs w:val="21"/>
              </w:rPr>
              <w:t>现代制造</w:t>
            </w:r>
          </w:p>
          <w:p w:rsidR="00332903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/>
                <w:szCs w:val="21"/>
              </w:rPr>
              <w:t>先进制造技术》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盛晓敏等编</w:t>
            </w:r>
            <w:r>
              <w:rPr>
                <w:rFonts w:ascii="宋体" w:hAnsi="宋体" w:hint="eastAsia"/>
                <w:szCs w:val="21"/>
              </w:rPr>
              <w:t>著，</w:t>
            </w:r>
            <w:r>
              <w:rPr>
                <w:rFonts w:ascii="宋体" w:hAnsi="宋体"/>
                <w:szCs w:val="21"/>
              </w:rPr>
              <w:t>机械工业出版社</w:t>
            </w:r>
            <w:r>
              <w:rPr>
                <w:rFonts w:ascii="宋体" w:hAnsi="宋体" w:hint="eastAsia"/>
                <w:szCs w:val="21"/>
              </w:rPr>
              <w:t>，2010年。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《现代制造技术》，</w:t>
            </w:r>
            <w:r>
              <w:rPr>
                <w:rFonts w:ascii="宋体" w:hAnsi="宋体"/>
                <w:szCs w:val="21"/>
              </w:rPr>
              <w:t>郁鼎文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陈恳编著</w:t>
            </w:r>
            <w:r>
              <w:rPr>
                <w:rFonts w:ascii="宋体" w:hAnsi="宋体" w:hint="eastAsia"/>
                <w:szCs w:val="21"/>
              </w:rPr>
              <w:t>，清华大学出版社，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ascii="宋体" w:hAnsi="宋体" w:hint="eastAsia"/>
                <w:szCs w:val="21"/>
              </w:rPr>
              <w:t>年。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2002</w:t>
            </w:r>
            <w:r>
              <w:rPr>
                <w:rFonts w:ascii="宋体" w:hAnsi="宋体" w:hint="eastAsia"/>
                <w:szCs w:val="21"/>
              </w:rPr>
              <w:t>机械制造技术基础</w:t>
            </w:r>
          </w:p>
          <w:p w:rsidR="00332903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《机械制造技术基础》，于骏一、邹青主编，机械工业出版社，2009年5月。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《机械制造技术基础》，李旦编，哈尔滨工业大学出版社，2009年4月。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2003</w:t>
            </w:r>
            <w:r>
              <w:rPr>
                <w:rFonts w:ascii="宋体" w:hAnsi="宋体" w:hint="eastAsia"/>
                <w:szCs w:val="21"/>
              </w:rPr>
              <w:t>线性系统理论</w:t>
            </w:r>
          </w:p>
          <w:p w:rsidR="00050059" w:rsidRDefault="00050059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《线性系统理论》（第2版），郑大钟编著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清华大学出版社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200</w:t>
            </w: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年。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2004</w:t>
            </w:r>
            <w:r>
              <w:rPr>
                <w:rFonts w:ascii="宋体" w:hAnsi="宋体" w:hint="eastAsia"/>
                <w:szCs w:val="21"/>
              </w:rPr>
              <w:t>计算方法</w:t>
            </w:r>
          </w:p>
          <w:p w:rsidR="00050059" w:rsidRDefault="00050059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《计算方法》，王新民 术洪亮，高等教育出版社，2</w:t>
            </w:r>
            <w:r>
              <w:rPr>
                <w:rFonts w:ascii="宋体" w:hAnsi="宋体"/>
                <w:szCs w:val="21"/>
              </w:rPr>
              <w:t>008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050059" w:rsidRDefault="00050059">
            <w:pPr>
              <w:spacing w:line="300" w:lineRule="exact"/>
              <w:rPr>
                <w:rFonts w:hint="eastAsia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2005</w:t>
            </w:r>
            <w:r>
              <w:rPr>
                <w:rFonts w:hint="eastAsia"/>
              </w:rPr>
              <w:t>智能控制</w:t>
            </w:r>
          </w:p>
          <w:p w:rsidR="00050059" w:rsidRDefault="00050059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《智能控制技术》，易继锴、侯缓彬等编著，北京工业大学出版社，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3001</w:t>
            </w:r>
            <w:r>
              <w:rPr>
                <w:rFonts w:ascii="宋体" w:hAnsi="宋体" w:hint="eastAsia"/>
                <w:szCs w:val="21"/>
              </w:rPr>
              <w:t>机械优化设计</w:t>
            </w:r>
          </w:p>
          <w:p w:rsidR="00050059" w:rsidRDefault="00050059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《最优化方法》（第二版），施光燕、钱伟懿、庞丽萍编著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2007</w:t>
            </w:r>
            <w:r>
              <w:rPr>
                <w:rFonts w:ascii="宋体" w:hAnsi="宋体" w:cs="宋体" w:hint="eastAsia"/>
                <w:kern w:val="0"/>
                <w:szCs w:val="21"/>
              </w:rPr>
              <w:t>年。</w:t>
            </w:r>
          </w:p>
          <w:p w:rsidR="00050059" w:rsidRDefault="00050059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《机械优化设计》（第5版），孙靖民、梁迎春</w:t>
            </w:r>
            <w:r>
              <w:rPr>
                <w:rFonts w:ascii="宋体" w:hAnsi="宋体"/>
                <w:szCs w:val="21"/>
              </w:rPr>
              <w:t>编著</w:t>
            </w:r>
            <w:r>
              <w:rPr>
                <w:rFonts w:ascii="宋体" w:hAnsi="宋体" w:cs="宋体" w:hint="eastAsia"/>
                <w:kern w:val="0"/>
                <w:szCs w:val="21"/>
              </w:rPr>
              <w:t>，机械工业出版社，2012年。</w:t>
            </w:r>
          </w:p>
          <w:p w:rsidR="00050059" w:rsidRDefault="00050059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3002</w:t>
            </w:r>
            <w:r>
              <w:rPr>
                <w:rFonts w:hint="eastAsia"/>
              </w:rPr>
              <w:t>精密与超精密加工技术</w:t>
            </w:r>
          </w:p>
          <w:p w:rsidR="00050059" w:rsidRDefault="00050059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《精密与超精密加工技术》（第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版），袁哲俊、王先逵，机械工业出版社，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月。</w:t>
            </w:r>
          </w:p>
          <w:p w:rsidR="00050059" w:rsidRDefault="00050059">
            <w:pPr>
              <w:spacing w:line="300" w:lineRule="exac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3003</w:t>
            </w:r>
            <w:r>
              <w:rPr>
                <w:rFonts w:ascii="宋体" w:hAnsi="宋体" w:hint="eastAsia"/>
                <w:szCs w:val="21"/>
              </w:rPr>
              <w:t>最优控制理论</w:t>
            </w:r>
          </w:p>
          <w:p w:rsidR="00050059" w:rsidRDefault="00050059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《最优控制理论与系统》（第2版），胡寿松等编著，科学出版社，2005年。</w:t>
            </w:r>
          </w:p>
          <w:p w:rsidR="00050059" w:rsidRDefault="0005005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00</w:t>
            </w:r>
            <w:r>
              <w:rPr>
                <w:rFonts w:ascii="宋体" w:hAnsi="宋体" w:hint="eastAsia"/>
                <w:color w:val="FF0000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计算机控制系统</w:t>
            </w:r>
          </w:p>
          <w:p w:rsidR="00050059" w:rsidRDefault="00050059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《计算机控制理论与设计》</w:t>
            </w:r>
            <w:r>
              <w:rPr>
                <w:rFonts w:ascii="宋体" w:hAnsi="宋体"/>
                <w:szCs w:val="21"/>
              </w:rPr>
              <w:t>关守平、尤富强、徐林、谭树彬</w:t>
            </w:r>
            <w:r>
              <w:rPr>
                <w:rFonts w:ascii="宋体" w:hAnsi="宋体" w:hint="eastAsia"/>
                <w:szCs w:val="21"/>
              </w:rPr>
              <w:t>，机械工业出版社，201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3005</w:t>
            </w:r>
            <w:r>
              <w:rPr>
                <w:rFonts w:hint="eastAsia"/>
              </w:rPr>
              <w:t>现代测试技术</w:t>
            </w:r>
          </w:p>
          <w:p w:rsidR="00050059" w:rsidRDefault="00050059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《现代测试技术及应用》，张发启主编，西安电子科技大学出版社，</w:t>
            </w:r>
            <w:r>
              <w:rPr>
                <w:rFonts w:hint="eastAsia"/>
              </w:rPr>
              <w:t>2005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月。</w:t>
            </w:r>
          </w:p>
          <w:p w:rsidR="003F7F09" w:rsidRPr="003F7F09" w:rsidRDefault="003F7F09" w:rsidP="003F7F0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3006</w:t>
            </w:r>
            <w:r w:rsidRPr="003F7F09">
              <w:rPr>
                <w:rFonts w:ascii="宋体" w:hAnsi="宋体" w:hint="eastAsia"/>
                <w:szCs w:val="21"/>
              </w:rPr>
              <w:t>人工智能</w:t>
            </w:r>
          </w:p>
          <w:p w:rsidR="00050059" w:rsidRDefault="003F7F09" w:rsidP="003F7F09">
            <w:pPr>
              <w:spacing w:line="300" w:lineRule="exact"/>
              <w:rPr>
                <w:rFonts w:ascii="宋体" w:hAnsi="宋体" w:hint="eastAsia"/>
                <w:color w:val="FF0000"/>
                <w:szCs w:val="21"/>
              </w:rPr>
            </w:pPr>
            <w:r w:rsidRPr="003F7F09">
              <w:rPr>
                <w:rFonts w:hint="eastAsia"/>
              </w:rPr>
              <w:t>《人工智能及应用》，（第</w:t>
            </w:r>
            <w:r w:rsidRPr="003F7F09">
              <w:rPr>
                <w:rFonts w:hint="eastAsia"/>
              </w:rPr>
              <w:t>3</w:t>
            </w:r>
            <w:r w:rsidRPr="003F7F09">
              <w:rPr>
                <w:rFonts w:hint="eastAsia"/>
              </w:rPr>
              <w:t>版）王万良编著，高等教育出版社，</w:t>
            </w:r>
            <w:r w:rsidRPr="003F7F09">
              <w:rPr>
                <w:rFonts w:hint="eastAsia"/>
              </w:rPr>
              <w:t>2016</w:t>
            </w:r>
            <w:r w:rsidRPr="003F7F09">
              <w:rPr>
                <w:rFonts w:hint="eastAsia"/>
              </w:rPr>
              <w:t>年</w:t>
            </w:r>
            <w:r w:rsidRPr="003F7F09">
              <w:rPr>
                <w:rFonts w:hint="eastAsia"/>
              </w:rPr>
              <w:t>2</w:t>
            </w:r>
            <w:r w:rsidRPr="003F7F09">
              <w:rPr>
                <w:rFonts w:hint="eastAsia"/>
              </w:rPr>
              <w:t>月。</w:t>
            </w:r>
          </w:p>
        </w:tc>
      </w:tr>
    </w:tbl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A10204" w:rsidRDefault="00A10204">
      <w:pPr>
        <w:rPr>
          <w:rFonts w:hint="eastAsia"/>
        </w:rPr>
      </w:pPr>
    </w:p>
    <w:p w:rsidR="00A10204" w:rsidRDefault="00A10204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材料科学与工程学院</w:t>
      </w:r>
    </w:p>
    <w:p w:rsidR="00050059" w:rsidRDefault="00050059">
      <w:pPr>
        <w:rPr>
          <w:rFonts w:hint="eastAsia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992"/>
        <w:gridCol w:w="2835"/>
        <w:gridCol w:w="851"/>
        <w:gridCol w:w="843"/>
      </w:tblGrid>
      <w:tr w:rsidR="00050059" w:rsidTr="00F74A80">
        <w:trPr>
          <w:cantSplit/>
          <w:trHeight w:val="457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专业代码、名称及研究方向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考试科目</w:t>
            </w:r>
          </w:p>
        </w:tc>
        <w:tc>
          <w:tcPr>
            <w:tcW w:w="851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拟招生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43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50059" w:rsidTr="00F74A80">
        <w:trPr>
          <w:cantSplit/>
          <w:trHeight w:val="615"/>
        </w:trPr>
        <w:tc>
          <w:tcPr>
            <w:tcW w:w="3479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002材料科学与工程学院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080500材料科学与工程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  <w:tc>
          <w:tcPr>
            <w:tcW w:w="851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43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371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01高分子材料合成与增韧改性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张会轩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吴广峰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周超</w:t>
            </w:r>
          </w:p>
        </w:tc>
        <w:tc>
          <w:tcPr>
            <w:tcW w:w="2835" w:type="dxa"/>
            <w:vMerge w:val="restart"/>
            <w:vAlign w:val="center"/>
          </w:tcPr>
          <w:p w:rsidR="00AA47F7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AA47F7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②200</w:t>
            </w:r>
            <w:r w:rsidR="00407DA3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高分子物理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③300</w:t>
            </w:r>
            <w:r w:rsidR="003F7F09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高分子化学</w:t>
            </w:r>
          </w:p>
        </w:tc>
        <w:tc>
          <w:tcPr>
            <w:tcW w:w="851" w:type="dxa"/>
            <w:vMerge w:val="restart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43" w:type="dxa"/>
            <w:vMerge w:val="restart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922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02碳纤维与功能材料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张明耀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411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03高聚物功能材料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王哲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高光辉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任亮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王世伟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王双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744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</w:t>
            </w:r>
            <w:r>
              <w:rPr>
                <w:rFonts w:hAnsi="宋体"/>
                <w:color w:val="000000"/>
                <w:szCs w:val="21"/>
              </w:rPr>
              <w:t>多相多组分高分子复合材料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孙树林</w:t>
            </w:r>
          </w:p>
          <w:p w:rsidR="00050059" w:rsidRDefault="0005005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谭志勇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679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05金属基复合材料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冉旭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刘喜明</w:t>
            </w:r>
          </w:p>
        </w:tc>
        <w:tc>
          <w:tcPr>
            <w:tcW w:w="2835" w:type="dxa"/>
            <w:vMerge w:val="restart"/>
            <w:vAlign w:val="center"/>
          </w:tcPr>
          <w:p w:rsidR="00AA47F7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AA47F7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②200</w:t>
            </w:r>
            <w:r w:rsidR="00407DA3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材料科学基础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③300</w:t>
            </w:r>
            <w:r w:rsidR="003F7F09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材料分析测试技术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410"/>
        </w:trPr>
        <w:tc>
          <w:tcPr>
            <w:tcW w:w="3479" w:type="dxa"/>
            <w:vAlign w:val="center"/>
          </w:tcPr>
          <w:p w:rsidR="00050059" w:rsidRDefault="00050059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06先进</w:t>
            </w:r>
            <w:r>
              <w:rPr>
                <w:rFonts w:ascii="宋体" w:hAnsi="宋体"/>
                <w:szCs w:val="21"/>
              </w:rPr>
              <w:t>钢</w:t>
            </w:r>
            <w:r>
              <w:rPr>
                <w:rFonts w:ascii="宋体" w:hAnsi="宋体" w:hint="eastAsia"/>
                <w:szCs w:val="21"/>
              </w:rPr>
              <w:t>铁材料</w:t>
            </w:r>
            <w:r>
              <w:rPr>
                <w:rFonts w:ascii="宋体" w:hAnsi="宋体"/>
                <w:szCs w:val="21"/>
              </w:rPr>
              <w:t>及高温合金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陈华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吴化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韩英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432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07材料先进连接技术及表面热喷涂改性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宫文彪</w:t>
            </w:r>
          </w:p>
          <w:p w:rsidR="00A10204" w:rsidRDefault="00A10204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李雪松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50059" w:rsidTr="00F74A80">
        <w:trPr>
          <w:cantSplit/>
          <w:trHeight w:val="425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08先进功能材料与器件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赵占奎张学宇</w:t>
            </w:r>
          </w:p>
          <w:p w:rsidR="00B015CF" w:rsidRDefault="00B015C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王丽丽</w:t>
            </w:r>
          </w:p>
          <w:p w:rsidR="00B015CF" w:rsidRDefault="00B015C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李静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74A80" w:rsidTr="00F74A80">
        <w:trPr>
          <w:cantSplit/>
          <w:trHeight w:val="425"/>
        </w:trPr>
        <w:tc>
          <w:tcPr>
            <w:tcW w:w="3479" w:type="dxa"/>
            <w:vAlign w:val="center"/>
          </w:tcPr>
          <w:p w:rsidR="00F74A80" w:rsidRDefault="00F74A80" w:rsidP="008F2432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09气敏传感复合材料</w:t>
            </w:r>
          </w:p>
        </w:tc>
        <w:tc>
          <w:tcPr>
            <w:tcW w:w="992" w:type="dxa"/>
            <w:vAlign w:val="center"/>
          </w:tcPr>
          <w:p w:rsidR="00F74A80" w:rsidRDefault="00F74A80" w:rsidP="008F2432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李磊</w:t>
            </w:r>
          </w:p>
        </w:tc>
        <w:tc>
          <w:tcPr>
            <w:tcW w:w="2835" w:type="dxa"/>
            <w:vMerge/>
            <w:vAlign w:val="center"/>
          </w:tcPr>
          <w:p w:rsidR="00F74A80" w:rsidRDefault="00F74A8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F74A80" w:rsidRDefault="00F74A8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3" w:type="dxa"/>
            <w:vMerge/>
          </w:tcPr>
          <w:p w:rsidR="00F74A80" w:rsidRDefault="00F74A8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74A80" w:rsidTr="00F74A80">
        <w:trPr>
          <w:cantSplit/>
          <w:trHeight w:val="425"/>
        </w:trPr>
        <w:tc>
          <w:tcPr>
            <w:tcW w:w="3479" w:type="dxa"/>
            <w:vAlign w:val="center"/>
          </w:tcPr>
          <w:p w:rsidR="00F74A80" w:rsidRDefault="00F74A80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10纳米光子学材料</w:t>
            </w:r>
          </w:p>
        </w:tc>
        <w:tc>
          <w:tcPr>
            <w:tcW w:w="992" w:type="dxa"/>
            <w:vAlign w:val="center"/>
          </w:tcPr>
          <w:p w:rsidR="00F74A80" w:rsidRDefault="00F74A8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陈力</w:t>
            </w:r>
          </w:p>
        </w:tc>
        <w:tc>
          <w:tcPr>
            <w:tcW w:w="2835" w:type="dxa"/>
            <w:vMerge/>
            <w:vAlign w:val="center"/>
          </w:tcPr>
          <w:p w:rsidR="00F74A80" w:rsidRDefault="00F74A8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F74A80" w:rsidRDefault="00F74A8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3" w:type="dxa"/>
            <w:vMerge/>
          </w:tcPr>
          <w:p w:rsidR="00F74A80" w:rsidRDefault="00F74A8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050059" w:rsidRDefault="00050059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0059">
        <w:trPr>
          <w:trHeight w:val="324"/>
        </w:trPr>
        <w:tc>
          <w:tcPr>
            <w:tcW w:w="9073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参考书目</w:t>
            </w:r>
          </w:p>
        </w:tc>
      </w:tr>
      <w:tr w:rsidR="00050059">
        <w:tc>
          <w:tcPr>
            <w:tcW w:w="9073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</w:t>
            </w:r>
            <w:r w:rsidR="00407DA3"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高分子物理</w:t>
            </w:r>
          </w:p>
          <w:p w:rsidR="00885C2A" w:rsidRPr="0019217B" w:rsidRDefault="00885C2A" w:rsidP="00885C2A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《高分子物理》，刘凤歧编，高等教育出版社，2011年出版。《高分子物理》，何曼君编，复旦大学出版社，2011年出版。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</w:t>
            </w:r>
            <w:r w:rsidR="00407DA3">
              <w:rPr>
                <w:rFonts w:ascii="宋体" w:hAnsi="宋体" w:hint="eastAsia"/>
                <w:color w:val="FF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材料科学基础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《材料科学基础教程》，赵品等主编，哈尔滨工业大学出版社。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高分子化学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《高分子化学》，潘祖仁编，化学工业出版社，2011年第五版。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材料分析测试技术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《材料分析测试技术》，周玉、武高辉编著，哈尔滨工业大学出版社，2008年版。</w:t>
            </w:r>
          </w:p>
          <w:p w:rsidR="00050059" w:rsidRDefault="00050059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050059" w:rsidRDefault="00050059"/>
    <w:p w:rsidR="00050059" w:rsidRDefault="00050059">
      <w:pPr>
        <w:rPr>
          <w:rFonts w:hint="eastAsia"/>
        </w:rPr>
      </w:pPr>
    </w:p>
    <w:p w:rsidR="00050059" w:rsidRDefault="00050059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化学工程学院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992"/>
        <w:gridCol w:w="2835"/>
        <w:gridCol w:w="851"/>
        <w:gridCol w:w="843"/>
      </w:tblGrid>
      <w:tr w:rsidR="00050059" w:rsidTr="00500CCD">
        <w:trPr>
          <w:cantSplit/>
          <w:trHeight w:val="457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专业代码、名称及研究方向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考试科目</w:t>
            </w:r>
          </w:p>
        </w:tc>
        <w:tc>
          <w:tcPr>
            <w:tcW w:w="851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拟招生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43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50059" w:rsidTr="00500CCD">
        <w:trPr>
          <w:cantSplit/>
          <w:trHeight w:val="736"/>
        </w:trPr>
        <w:tc>
          <w:tcPr>
            <w:tcW w:w="3479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006化学工程学院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081700化学工程与技术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500CCD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01精细化学工程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  龙</w:t>
            </w:r>
          </w:p>
        </w:tc>
        <w:tc>
          <w:tcPr>
            <w:tcW w:w="2835" w:type="dxa"/>
            <w:vMerge w:val="restart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②200</w:t>
            </w:r>
            <w:r w:rsidR="00407DA3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化工原理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③300</w:t>
            </w:r>
            <w:r w:rsidR="003F7F09">
              <w:rPr>
                <w:rFonts w:ascii="宋体" w:hAnsi="宋体" w:hint="eastAsia"/>
                <w:szCs w:val="21"/>
              </w:rPr>
              <w:t>9</w:t>
            </w:r>
            <w:r w:rsidR="00F1263C">
              <w:rPr>
                <w:rFonts w:ascii="宋体" w:hAnsi="宋体" w:hint="eastAsia"/>
                <w:szCs w:val="21"/>
              </w:rPr>
              <w:t>绿</w:t>
            </w:r>
            <w:r>
              <w:rPr>
                <w:rFonts w:ascii="宋体" w:hAnsi="宋体" w:hint="eastAsia"/>
                <w:szCs w:val="21"/>
              </w:rPr>
              <w:t>色化学</w:t>
            </w:r>
          </w:p>
        </w:tc>
        <w:tc>
          <w:tcPr>
            <w:tcW w:w="851" w:type="dxa"/>
            <w:vMerge w:val="restart"/>
            <w:vAlign w:val="center"/>
          </w:tcPr>
          <w:p w:rsidR="00050059" w:rsidRDefault="00500CCD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43" w:type="dxa"/>
            <w:vMerge w:val="restart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02多孔材料的合成与催化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胡江磊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03多相催化反应过程与分离技术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孟祥春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523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04结晶分离工程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　鹏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②200</w:t>
            </w:r>
            <w:r w:rsidR="00407DA3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化工原理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</w:t>
            </w:r>
            <w:r w:rsidR="003F7F09">
              <w:rPr>
                <w:rFonts w:ascii="宋体" w:hAnsi="宋体" w:hint="eastAsia"/>
                <w:szCs w:val="21"/>
              </w:rPr>
              <w:t>10工</w:t>
            </w:r>
            <w:r>
              <w:rPr>
                <w:rFonts w:ascii="宋体" w:hAnsi="宋体" w:hint="eastAsia"/>
                <w:szCs w:val="21"/>
              </w:rPr>
              <w:t>业结晶技术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05膜分离工程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　德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②200</w:t>
            </w:r>
            <w:r w:rsidR="003443F4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化工原理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膜分离技术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050059" w:rsidP="00500CCD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="00500CCD">
              <w:rPr>
                <w:rFonts w:ascii="宋体" w:hAnsi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szCs w:val="21"/>
              </w:rPr>
              <w:t>能源化学工程与技术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李亚丰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</w:t>
            </w:r>
            <w:r w:rsidR="003443F4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现代分析技术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高等无机结构化学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00CCD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500CCD" w:rsidRDefault="00500CCD" w:rsidP="00B76726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 生物质基功能材料</w:t>
            </w:r>
          </w:p>
        </w:tc>
        <w:tc>
          <w:tcPr>
            <w:tcW w:w="992" w:type="dxa"/>
            <w:vAlign w:val="center"/>
          </w:tcPr>
          <w:p w:rsidR="00500CCD" w:rsidRPr="00885C2A" w:rsidRDefault="00500CCD" w:rsidP="00B7672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color w:val="000000"/>
                <w:szCs w:val="21"/>
              </w:rPr>
              <w:t>呼　微</w:t>
            </w:r>
          </w:p>
        </w:tc>
        <w:tc>
          <w:tcPr>
            <w:tcW w:w="2835" w:type="dxa"/>
            <w:vAlign w:val="center"/>
          </w:tcPr>
          <w:p w:rsidR="00500CCD" w:rsidRPr="00885C2A" w:rsidRDefault="00500CCD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①1001英语</w:t>
            </w:r>
          </w:p>
          <w:p w:rsidR="00500CCD" w:rsidRPr="00885C2A" w:rsidRDefault="00500CCD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②200</w:t>
            </w:r>
            <w:r w:rsidR="003443F4">
              <w:rPr>
                <w:rFonts w:ascii="宋体" w:hAnsi="宋体" w:hint="eastAsia"/>
                <w:szCs w:val="21"/>
              </w:rPr>
              <w:t>7</w:t>
            </w:r>
            <w:r w:rsidRPr="00885C2A">
              <w:rPr>
                <w:rFonts w:ascii="宋体" w:hAnsi="宋体" w:hint="eastAsia"/>
                <w:szCs w:val="21"/>
              </w:rPr>
              <w:t>高分子物理</w:t>
            </w:r>
          </w:p>
          <w:p w:rsidR="00500CCD" w:rsidRPr="00885C2A" w:rsidRDefault="00500CCD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③3007高分子化学</w:t>
            </w:r>
          </w:p>
        </w:tc>
        <w:tc>
          <w:tcPr>
            <w:tcW w:w="851" w:type="dxa"/>
            <w:vMerge/>
            <w:vAlign w:val="center"/>
          </w:tcPr>
          <w:p w:rsidR="00500CCD" w:rsidRDefault="00500CCD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500CCD" w:rsidRDefault="00500CCD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500CCD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08</w:t>
            </w:r>
            <w:r w:rsidR="00050059">
              <w:rPr>
                <w:rFonts w:ascii="宋体" w:hAnsi="宋体" w:hint="eastAsia"/>
                <w:color w:val="000000"/>
                <w:szCs w:val="21"/>
              </w:rPr>
              <w:t>光功能聚合物纳米复合材料</w:t>
            </w:r>
          </w:p>
        </w:tc>
        <w:tc>
          <w:tcPr>
            <w:tcW w:w="992" w:type="dxa"/>
            <w:vAlign w:val="center"/>
          </w:tcPr>
          <w:p w:rsidR="00050059" w:rsidRPr="00885C2A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85C2A">
              <w:rPr>
                <w:rFonts w:ascii="宋体" w:hAnsi="宋体" w:hint="eastAsia"/>
                <w:color w:val="000000"/>
                <w:szCs w:val="21"/>
              </w:rPr>
              <w:t>杨旭东</w:t>
            </w:r>
          </w:p>
        </w:tc>
        <w:tc>
          <w:tcPr>
            <w:tcW w:w="2835" w:type="dxa"/>
            <w:vAlign w:val="center"/>
          </w:tcPr>
          <w:p w:rsidR="00050059" w:rsidRPr="00885C2A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Pr="00885C2A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②200</w:t>
            </w:r>
            <w:r w:rsidR="003443F4">
              <w:rPr>
                <w:rFonts w:ascii="宋体" w:hAnsi="宋体" w:hint="eastAsia"/>
                <w:szCs w:val="21"/>
              </w:rPr>
              <w:t>9</w:t>
            </w:r>
            <w:r w:rsidRPr="00885C2A">
              <w:rPr>
                <w:rFonts w:ascii="宋体" w:hAnsi="宋体" w:hint="eastAsia"/>
                <w:szCs w:val="21"/>
              </w:rPr>
              <w:t>化工原理</w:t>
            </w:r>
          </w:p>
          <w:p w:rsidR="00050059" w:rsidRPr="00885C2A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885C2A">
              <w:rPr>
                <w:rFonts w:ascii="宋体" w:hAnsi="宋体" w:hint="eastAsia"/>
                <w:szCs w:val="21"/>
              </w:rPr>
              <w:t>③300</w:t>
            </w:r>
            <w:r w:rsidR="003F7F09" w:rsidRPr="00885C2A">
              <w:rPr>
                <w:rFonts w:ascii="宋体" w:hAnsi="宋体" w:hint="eastAsia"/>
                <w:szCs w:val="21"/>
              </w:rPr>
              <w:t>7</w:t>
            </w:r>
            <w:r w:rsidRPr="00885C2A">
              <w:rPr>
                <w:rFonts w:ascii="宋体" w:hAnsi="宋体" w:hint="eastAsia"/>
                <w:szCs w:val="21"/>
              </w:rPr>
              <w:t>高分子化学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500CCD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</w:t>
            </w:r>
            <w:r w:rsidR="00050059">
              <w:rPr>
                <w:rFonts w:ascii="宋体" w:hAnsi="宋体" w:hint="eastAsia"/>
                <w:color w:val="000000"/>
                <w:szCs w:val="21"/>
              </w:rPr>
              <w:t>高性能有机薄膜制备及应用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王丽娟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②200</w:t>
            </w:r>
            <w:r w:rsidR="003443F4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高分子物理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半导体器件物理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300"/>
        </w:trPr>
        <w:tc>
          <w:tcPr>
            <w:tcW w:w="3479" w:type="dxa"/>
            <w:vAlign w:val="center"/>
          </w:tcPr>
          <w:p w:rsidR="00050059" w:rsidRDefault="00050059" w:rsidP="00500CCD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500CCD">
              <w:rPr>
                <w:rFonts w:ascii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生物可降解材料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宋晓峰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高分子材料成型加工原理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生物可降解材料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050059" w:rsidTr="00500CCD">
        <w:trPr>
          <w:cantSplit/>
          <w:trHeight w:val="1102"/>
        </w:trPr>
        <w:tc>
          <w:tcPr>
            <w:tcW w:w="3479" w:type="dxa"/>
            <w:vAlign w:val="center"/>
          </w:tcPr>
          <w:p w:rsidR="00050059" w:rsidRDefault="00050059" w:rsidP="00500CCD">
            <w:pPr>
              <w:spacing w:line="300" w:lineRule="exact"/>
              <w:ind w:left="252" w:hangingChars="120" w:hanging="25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500CCD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单分子生物物理化学、纳米孔单分子电化学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　劲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（特聘教授）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分析化学</w:t>
            </w:r>
          </w:p>
          <w:p w:rsidR="00050059" w:rsidRDefault="0005005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 xml:space="preserve">生物化工 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500CCD" w:rsidRDefault="00500CCD">
      <w:pPr>
        <w:rPr>
          <w:rFonts w:hint="eastAsia"/>
        </w:rPr>
      </w:pPr>
    </w:p>
    <w:p w:rsidR="00500CCD" w:rsidRDefault="00500CCD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0059">
        <w:trPr>
          <w:trHeight w:val="324"/>
        </w:trPr>
        <w:tc>
          <w:tcPr>
            <w:tcW w:w="9073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参考书目</w:t>
            </w:r>
          </w:p>
        </w:tc>
      </w:tr>
      <w:tr w:rsidR="00050059">
        <w:tc>
          <w:tcPr>
            <w:tcW w:w="9073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高分子物理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《高分子物理》，刘凤歧编，高等教育出版社，2011年出版。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《高分子物理》，何曼君编，复旦大学出版社，2011年出版。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200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化工原理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《化工原理》，李然编，华中科技大学出版社，2008年。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现代分析技术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《仪器分析原理》，何金兰，科学出版社，2002年8月。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高分子材料成型加工原理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《高分子材料成型加工原理》, 王贵恒编，化学工业出版社, 第1版,2016年7月。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分析化学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《分析化学》，下册，武汉大学主编，第五版，高等教育出版社，2007年12月。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</w:t>
            </w:r>
            <w:r w:rsidR="003F7F09" w:rsidRPr="003F7F09">
              <w:rPr>
                <w:rFonts w:ascii="宋体" w:hAnsi="宋体" w:hint="eastAsia"/>
                <w:color w:val="FF0000"/>
                <w:szCs w:val="21"/>
              </w:rPr>
              <w:t>7</w:t>
            </w:r>
            <w:r w:rsidR="003F7F09">
              <w:rPr>
                <w:rFonts w:ascii="宋体" w:hAnsi="宋体" w:hint="eastAsia"/>
                <w:szCs w:val="21"/>
              </w:rPr>
              <w:t>高分子</w:t>
            </w:r>
            <w:r>
              <w:rPr>
                <w:rFonts w:ascii="宋体" w:hAnsi="宋体" w:hint="eastAsia"/>
                <w:szCs w:val="21"/>
              </w:rPr>
              <w:t>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《高分子化学》，潘祖仁编，化学工业出版社，2011年第5版。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300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绿色化学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《绿色化学》，张龙、贡长生，华中科技大学出版社，2014年。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1</w:t>
            </w:r>
            <w:r w:rsidR="003F7F09" w:rsidRPr="003F7F09">
              <w:rPr>
                <w:rFonts w:ascii="宋体" w:hAnsi="宋体" w:hint="eastAsia"/>
                <w:color w:val="FF0000"/>
                <w:szCs w:val="21"/>
              </w:rPr>
              <w:t>0</w:t>
            </w:r>
            <w:r w:rsidR="003F7F09"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>业结晶技术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《化学工程手册—结晶》，王静康主编．化学工业出版社，1996年</w:t>
            </w:r>
            <w:r w:rsidR="005F51C7">
              <w:rPr>
                <w:rFonts w:ascii="宋体" w:hAnsi="宋体" w:hint="eastAsia"/>
                <w:szCs w:val="21"/>
              </w:rPr>
              <w:t>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膜分离技术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《膜分离技术》，刘茉娥编，化学工业出版社，2000年3月。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高等无机结构化学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《高等无机结构化学（第2版）》，麦松威，北京大学出版社，2006年5月。 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半导体器件物理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《半导体器件物理》，施敏，伍国廷著，耿莉，张瑞智译，西安交通大学出版社，2008年6月。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生物可降解材料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《生物降解高分子材料及其应用》，戈进杰，化学工业出版社，2002年9月。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生物化工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《生物化学》，朱长庚，徐长法，高等教育出版社，第四版，2016年12月。</w:t>
            </w:r>
          </w:p>
          <w:p w:rsidR="00050059" w:rsidRDefault="000500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500CCD" w:rsidRDefault="00500CCD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jc w:val="center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lastRenderedPageBreak/>
        <w:t>化学与生命科学学院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992"/>
        <w:gridCol w:w="2835"/>
        <w:gridCol w:w="851"/>
        <w:gridCol w:w="843"/>
      </w:tblGrid>
      <w:tr w:rsidR="00050059">
        <w:trPr>
          <w:cantSplit/>
          <w:trHeight w:val="457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专业代码、名称及研究方向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考试科目</w:t>
            </w:r>
          </w:p>
        </w:tc>
        <w:tc>
          <w:tcPr>
            <w:tcW w:w="851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拟招生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43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50059">
        <w:trPr>
          <w:cantSplit/>
          <w:trHeight w:val="457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007化学与生命科学学院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070300化学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0059" w:rsidRDefault="00500CCD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43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457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 碳纤维复合材料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敖玉辉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肖凌寒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高分子化学与物理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有机化学</w:t>
            </w:r>
          </w:p>
        </w:tc>
        <w:tc>
          <w:tcPr>
            <w:tcW w:w="851" w:type="dxa"/>
            <w:vMerge w:val="restart"/>
            <w:vAlign w:val="center"/>
          </w:tcPr>
          <w:p w:rsidR="00050059" w:rsidRDefault="00500CCD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43" w:type="dxa"/>
            <w:vMerge w:val="restart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665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 无机固体功能材料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周德凤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无机化学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材料化学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707"/>
        </w:trPr>
        <w:tc>
          <w:tcPr>
            <w:tcW w:w="3479" w:type="dxa"/>
            <w:vAlign w:val="center"/>
          </w:tcPr>
          <w:p w:rsidR="00050059" w:rsidRDefault="00050059" w:rsidP="003F7F0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 功能有机化合物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李东风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刘宇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侯瑞斌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夏艳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有机合成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6</w:t>
            </w:r>
            <w:r w:rsidR="00F5077D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机化学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457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 纳米探针与成像分析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单玉萍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杨国程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分析化学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仪器分析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457"/>
        </w:trPr>
        <w:tc>
          <w:tcPr>
            <w:tcW w:w="3479" w:type="dxa"/>
            <w:vAlign w:val="center"/>
          </w:tcPr>
          <w:p w:rsidR="00050059" w:rsidRPr="003F7F09" w:rsidRDefault="00050059" w:rsidP="003F7F0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 生物医用材料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郑敏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孙国英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李奚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段莉洁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生物材料</w:t>
            </w:r>
          </w:p>
          <w:p w:rsidR="00050059" w:rsidRDefault="0005005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仪器分析</w:t>
            </w:r>
          </w:p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050059" w:rsidRDefault="00050059">
      <w:pPr>
        <w:jc w:val="center"/>
        <w:rPr>
          <w:rFonts w:ascii="方正小标宋简体" w:eastAsia="方正小标宋简体" w:hint="eastAsia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0059">
        <w:trPr>
          <w:trHeight w:val="324"/>
        </w:trPr>
        <w:tc>
          <w:tcPr>
            <w:tcW w:w="9073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参考书目</w:t>
            </w:r>
          </w:p>
        </w:tc>
      </w:tr>
      <w:tr w:rsidR="00050059">
        <w:tc>
          <w:tcPr>
            <w:tcW w:w="9073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高分子化学与物理</w:t>
            </w:r>
          </w:p>
          <w:p w:rsidR="00050059" w:rsidRPr="005F51C7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《高分子化学》（第五版） 潘祖仁主编，化学工业出版社。2011.5《高分子物理》（第三版） 何曼君 张红东 陈维孝 董西侠编著，复旦大学出版社，2007.3</w:t>
            </w:r>
            <w:r w:rsidR="005F51C7">
              <w:rPr>
                <w:rFonts w:ascii="宋体" w:hAnsi="宋体" w:hint="eastAsia"/>
                <w:szCs w:val="21"/>
              </w:rPr>
              <w:t>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无机化学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《固体无机化学》第一版，张克立主编，武汉大学出版社，2005年1月</w:t>
            </w:r>
            <w:r w:rsidR="00E81A14">
              <w:rPr>
                <w:rFonts w:ascii="宋体" w:hAnsi="宋体" w:hint="eastAsia"/>
                <w:szCs w:val="21"/>
              </w:rPr>
              <w:t>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有机合成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《有机合成化学与路线设计》 第二版，巨勇，席婵娟，赵国辉.清华大学出版社，2007年7月。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bookmarkStart w:id="1" w:name="OLE_LINK3"/>
            <w:bookmarkStart w:id="2" w:name="OLE_LINK4"/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分析化学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《分析化学》上册，武汉大学主编，高等教育出版社，2006年第五版。上册第4、11章不考。</w:t>
            </w:r>
            <w:bookmarkEnd w:id="1"/>
            <w:bookmarkEnd w:id="2"/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生物材料</w:t>
            </w:r>
          </w:p>
          <w:p w:rsidR="00050059" w:rsidRDefault="00050059">
            <w:pPr>
              <w:widowControl/>
              <w:spacing w:line="30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《纳米生物医药材料》（第一版）李玉宝主编，化学工业出版社，2004</w:t>
            </w:r>
            <w:r w:rsidR="00E81A14">
              <w:rPr>
                <w:rFonts w:ascii="宋体" w:hAnsi="宋体" w:hint="eastAsia"/>
                <w:szCs w:val="21"/>
              </w:rPr>
              <w:t>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有机化学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《基础有机化学》第三版，邢祺毅，裴伟伟，徐瑞秋.高等教育出版社，2013年12月。第21-23章，25-27章不考。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材料化学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《材料化学》，</w:t>
            </w:r>
            <w:hyperlink r:id="rId7" w:history="1">
              <w:r>
                <w:rPr>
                  <w:rFonts w:ascii="宋体" w:hAnsi="宋体" w:hint="eastAsia"/>
                  <w:szCs w:val="21"/>
                </w:rPr>
                <w:t>曾兆华</w:t>
              </w:r>
            </w:hyperlink>
            <w:r>
              <w:rPr>
                <w:rFonts w:ascii="宋体" w:hAnsi="宋体" w:hint="eastAsia"/>
                <w:szCs w:val="21"/>
              </w:rPr>
              <w:t>编，化学工业出版社，2013年7月。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仪器分析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《分析化学》下册，第3、4、8、9、10、12、23章，武汉大学主编，高等教育出版社，2006年第五版。</w:t>
            </w:r>
          </w:p>
          <w:p w:rsidR="00050059" w:rsidRDefault="0005005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spacing w:line="560" w:lineRule="exact"/>
        <w:ind w:firstLineChars="200" w:firstLine="640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lastRenderedPageBreak/>
        <w:t>数学与统计学院</w:t>
      </w:r>
    </w:p>
    <w:p w:rsidR="00050059" w:rsidRPr="00EC3878" w:rsidRDefault="00050059" w:rsidP="00EC3878">
      <w:pPr>
        <w:spacing w:line="560" w:lineRule="exact"/>
        <w:ind w:firstLineChars="200" w:firstLine="600"/>
        <w:jc w:val="left"/>
        <w:rPr>
          <w:rFonts w:ascii="宋体" w:hAnsi="宋体" w:hint="eastAsia"/>
          <w:color w:val="000000"/>
          <w:sz w:val="30"/>
          <w:szCs w:val="30"/>
        </w:rPr>
      </w:pPr>
      <w:r w:rsidRPr="00EC3878">
        <w:rPr>
          <w:rFonts w:ascii="宋体" w:hAnsi="宋体" w:hint="eastAsia"/>
          <w:color w:val="000000"/>
          <w:sz w:val="30"/>
          <w:szCs w:val="30"/>
        </w:rPr>
        <w:t xml:space="preserve"> </w:t>
      </w:r>
      <w:r w:rsidR="00EC3878" w:rsidRPr="00EC3878">
        <w:rPr>
          <w:rFonts w:ascii="宋体" w:hAnsi="宋体" w:hint="eastAsia"/>
          <w:color w:val="000000"/>
          <w:sz w:val="30"/>
          <w:szCs w:val="30"/>
        </w:rPr>
        <w:t xml:space="preserve">学院联系人：袁老师  </w:t>
      </w:r>
      <w:r w:rsidRPr="00EC3878">
        <w:rPr>
          <w:rFonts w:ascii="宋体" w:hAnsi="宋体" w:hint="eastAsia"/>
          <w:color w:val="000000"/>
          <w:sz w:val="30"/>
          <w:szCs w:val="30"/>
        </w:rPr>
        <w:t>15500031805</w:t>
      </w:r>
      <w:r w:rsidR="00EC3878" w:rsidRPr="00EC3878">
        <w:rPr>
          <w:rFonts w:ascii="宋体" w:hAnsi="宋体" w:hint="eastAsia"/>
          <w:color w:val="000000"/>
          <w:sz w:val="30"/>
          <w:szCs w:val="30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992"/>
        <w:gridCol w:w="2835"/>
        <w:gridCol w:w="851"/>
        <w:gridCol w:w="843"/>
      </w:tblGrid>
      <w:tr w:rsidR="00050059">
        <w:trPr>
          <w:cantSplit/>
          <w:trHeight w:val="828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专业代码、名称及研究方向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考试科目</w:t>
            </w:r>
          </w:p>
        </w:tc>
        <w:tc>
          <w:tcPr>
            <w:tcW w:w="851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拟招生</w:t>
            </w: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43" w:type="dxa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50059">
        <w:trPr>
          <w:cantSplit/>
          <w:trHeight w:val="615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12数学与统计学院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071400统计学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500CCD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50059" w:rsidRDefault="00050059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768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01数理统计学</w:t>
            </w:r>
          </w:p>
        </w:tc>
        <w:tc>
          <w:tcPr>
            <w:tcW w:w="992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徐平峰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秦喜文</w:t>
            </w:r>
          </w:p>
        </w:tc>
        <w:tc>
          <w:tcPr>
            <w:tcW w:w="2835" w:type="dxa"/>
            <w:vMerge w:val="restart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①1001英语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②201</w:t>
            </w:r>
            <w:r w:rsidR="003443F4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现代概率基础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③301</w:t>
            </w:r>
            <w:r w:rsidR="003F7F09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现代统计基础</w:t>
            </w:r>
          </w:p>
        </w:tc>
        <w:tc>
          <w:tcPr>
            <w:tcW w:w="851" w:type="dxa"/>
            <w:vMerge w:val="restart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050059" w:rsidRDefault="00500CCD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43" w:type="dxa"/>
            <w:vMerge w:val="restart"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708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02金融统计、风险管理与精算学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董小刚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0059">
        <w:trPr>
          <w:cantSplit/>
          <w:trHeight w:val="832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03生物与卫生统计学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王纯杰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袁晓惠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0059">
        <w:trPr>
          <w:cantSplit/>
          <w:trHeight w:val="844"/>
        </w:trPr>
        <w:tc>
          <w:tcPr>
            <w:tcW w:w="3479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04大数据分析</w:t>
            </w:r>
          </w:p>
        </w:tc>
        <w:tc>
          <w:tcPr>
            <w:tcW w:w="992" w:type="dxa"/>
            <w:vAlign w:val="center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韩旭明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王新民</w:t>
            </w:r>
          </w:p>
        </w:tc>
        <w:tc>
          <w:tcPr>
            <w:tcW w:w="2835" w:type="dxa"/>
            <w:vMerge/>
            <w:vAlign w:val="center"/>
          </w:tcPr>
          <w:p w:rsidR="00050059" w:rsidRDefault="00050059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Merge/>
          </w:tcPr>
          <w:p w:rsidR="00050059" w:rsidRDefault="00050059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050059" w:rsidRDefault="00050059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0059">
        <w:trPr>
          <w:trHeight w:val="324"/>
        </w:trPr>
        <w:tc>
          <w:tcPr>
            <w:tcW w:w="9073" w:type="dxa"/>
          </w:tcPr>
          <w:p w:rsidR="00050059" w:rsidRDefault="000500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参考书目</w:t>
            </w:r>
          </w:p>
        </w:tc>
      </w:tr>
      <w:tr w:rsidR="00050059">
        <w:trPr>
          <w:trHeight w:val="2381"/>
        </w:trPr>
        <w:tc>
          <w:tcPr>
            <w:tcW w:w="9073" w:type="dxa"/>
          </w:tcPr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</w:t>
            </w:r>
            <w:r w:rsidR="003443F4">
              <w:rPr>
                <w:rFonts w:ascii="宋体" w:hAnsi="宋体" w:hint="eastAsia"/>
                <w:color w:val="FF0000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现代概率基础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《现代概率论基础》（第2版），汪嘉冈编著，复旦大学出版社,2005年8月出版。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《概率论基础》（第二版），严士健、王隽骧、刘秀芳著，科学出版社,2009年8月出版。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301</w:t>
            </w:r>
            <w:r w:rsidR="003F7F09">
              <w:rPr>
                <w:rFonts w:ascii="宋体" w:hAnsi="宋体" w:hint="eastAsia"/>
                <w:color w:val="FF0000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现代统计基础</w:t>
            </w:r>
          </w:p>
          <w:p w:rsidR="00050059" w:rsidRDefault="0005005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《统计推断》-翻译版(原书第2版)，George Casella，Roger L. Berger，张忠占，傅莺莺译，机械工业出版社，2012年1月出版。</w:t>
            </w:r>
          </w:p>
          <w:p w:rsidR="00050059" w:rsidRDefault="00050059"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《高等数理统计》（第2版），茆诗松、王静龙、濮晓龙著, 高等教育出版社,2006年5月出版。</w:t>
            </w:r>
          </w:p>
        </w:tc>
      </w:tr>
    </w:tbl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>
      <w:pPr>
        <w:rPr>
          <w:rFonts w:hint="eastAsia"/>
        </w:rPr>
      </w:pPr>
    </w:p>
    <w:p w:rsidR="00050059" w:rsidRDefault="00050059"/>
    <w:sectPr w:rsidR="00050059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10" w:rsidRDefault="00484310" w:rsidP="003F7F09">
      <w:r>
        <w:separator/>
      </w:r>
    </w:p>
  </w:endnote>
  <w:endnote w:type="continuationSeparator" w:id="0">
    <w:p w:rsidR="00484310" w:rsidRDefault="00484310" w:rsidP="003F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10" w:rsidRDefault="00484310" w:rsidP="003F7F09">
      <w:r>
        <w:separator/>
      </w:r>
    </w:p>
  </w:footnote>
  <w:footnote w:type="continuationSeparator" w:id="0">
    <w:p w:rsidR="00484310" w:rsidRDefault="00484310" w:rsidP="003F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34A"/>
    <w:multiLevelType w:val="multilevel"/>
    <w:tmpl w:val="007C53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D5"/>
    <w:rsid w:val="0001591B"/>
    <w:rsid w:val="00050059"/>
    <w:rsid w:val="000A0A24"/>
    <w:rsid w:val="00111713"/>
    <w:rsid w:val="00112602"/>
    <w:rsid w:val="0019217B"/>
    <w:rsid w:val="001C12A6"/>
    <w:rsid w:val="00237E6F"/>
    <w:rsid w:val="00243C3C"/>
    <w:rsid w:val="0027343A"/>
    <w:rsid w:val="0030105D"/>
    <w:rsid w:val="00332903"/>
    <w:rsid w:val="003443F4"/>
    <w:rsid w:val="003F7F09"/>
    <w:rsid w:val="00407DA3"/>
    <w:rsid w:val="00444AD5"/>
    <w:rsid w:val="00466CC5"/>
    <w:rsid w:val="00484310"/>
    <w:rsid w:val="004A0C63"/>
    <w:rsid w:val="004C2793"/>
    <w:rsid w:val="00500CCD"/>
    <w:rsid w:val="00526DAF"/>
    <w:rsid w:val="00596240"/>
    <w:rsid w:val="005C08F8"/>
    <w:rsid w:val="005F51C7"/>
    <w:rsid w:val="00640AB5"/>
    <w:rsid w:val="00785267"/>
    <w:rsid w:val="00790355"/>
    <w:rsid w:val="007A147E"/>
    <w:rsid w:val="007A27D9"/>
    <w:rsid w:val="00814A46"/>
    <w:rsid w:val="00816EB1"/>
    <w:rsid w:val="00885C2A"/>
    <w:rsid w:val="008973DF"/>
    <w:rsid w:val="008F2432"/>
    <w:rsid w:val="00913007"/>
    <w:rsid w:val="00A10204"/>
    <w:rsid w:val="00A15FF8"/>
    <w:rsid w:val="00A879D0"/>
    <w:rsid w:val="00AA47F7"/>
    <w:rsid w:val="00AA486E"/>
    <w:rsid w:val="00AD3B50"/>
    <w:rsid w:val="00AF1A9F"/>
    <w:rsid w:val="00B015CF"/>
    <w:rsid w:val="00B76726"/>
    <w:rsid w:val="00B9594B"/>
    <w:rsid w:val="00BC4DCC"/>
    <w:rsid w:val="00C027F6"/>
    <w:rsid w:val="00C14066"/>
    <w:rsid w:val="00C51BAA"/>
    <w:rsid w:val="00CC14B4"/>
    <w:rsid w:val="00D7553B"/>
    <w:rsid w:val="00D818DF"/>
    <w:rsid w:val="00DE0117"/>
    <w:rsid w:val="00DF1256"/>
    <w:rsid w:val="00E220DF"/>
    <w:rsid w:val="00E434D2"/>
    <w:rsid w:val="00E545B6"/>
    <w:rsid w:val="00E6498A"/>
    <w:rsid w:val="00E81A14"/>
    <w:rsid w:val="00EC3878"/>
    <w:rsid w:val="00EC470D"/>
    <w:rsid w:val="00ED5384"/>
    <w:rsid w:val="00F1263C"/>
    <w:rsid w:val="00F3345C"/>
    <w:rsid w:val="00F5077D"/>
    <w:rsid w:val="00F652EA"/>
    <w:rsid w:val="00F73D69"/>
    <w:rsid w:val="00F74A80"/>
    <w:rsid w:val="00F85FB0"/>
    <w:rsid w:val="00FA3749"/>
    <w:rsid w:val="00FB34D7"/>
    <w:rsid w:val="00FD634E"/>
    <w:rsid w:val="025742B5"/>
    <w:rsid w:val="06080F8A"/>
    <w:rsid w:val="09FA0220"/>
    <w:rsid w:val="0ABA0DC3"/>
    <w:rsid w:val="101D3DDA"/>
    <w:rsid w:val="146239BC"/>
    <w:rsid w:val="15621732"/>
    <w:rsid w:val="15CC3BF4"/>
    <w:rsid w:val="18415AE9"/>
    <w:rsid w:val="1C0428DA"/>
    <w:rsid w:val="1D5A34A2"/>
    <w:rsid w:val="23CB21B6"/>
    <w:rsid w:val="256B1479"/>
    <w:rsid w:val="2BAD602F"/>
    <w:rsid w:val="2D2A3F36"/>
    <w:rsid w:val="2E601625"/>
    <w:rsid w:val="398911E4"/>
    <w:rsid w:val="3A2F1C6B"/>
    <w:rsid w:val="42B25228"/>
    <w:rsid w:val="53437C8C"/>
    <w:rsid w:val="5958383D"/>
    <w:rsid w:val="5A085B93"/>
    <w:rsid w:val="5B573D60"/>
    <w:rsid w:val="5E563624"/>
    <w:rsid w:val="672D6C75"/>
    <w:rsid w:val="6C7200C2"/>
    <w:rsid w:val="72A602B5"/>
    <w:rsid w:val="752E4790"/>
    <w:rsid w:val="7D192904"/>
    <w:rsid w:val="7D5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0AA8E-BDAA-4088-8A11-2CFE930D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d.com/writer/&#26366;&#20806;&#21326;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676</Words>
  <Characters>3859</Characters>
  <Application>Microsoft Office Word</Application>
  <DocSecurity>0</DocSecurity>
  <Lines>32</Lines>
  <Paragraphs>9</Paragraphs>
  <ScaleCrop>false</ScaleCrop>
  <Company>Lenovo</Company>
  <LinksUpToDate>false</LinksUpToDate>
  <CharactersWithSpaces>4526</CharactersWithSpaces>
  <SharedDoc>false</SharedDoc>
  <HLinks>
    <vt:vector size="6" baseType="variant">
      <vt:variant>
        <vt:i4>903827757</vt:i4>
      </vt:variant>
      <vt:variant>
        <vt:i4>3</vt:i4>
      </vt:variant>
      <vt:variant>
        <vt:i4>0</vt:i4>
      </vt:variant>
      <vt:variant>
        <vt:i4>5</vt:i4>
      </vt:variant>
      <vt:variant>
        <vt:lpwstr>http://www.jd.com/writer/曾兆华_1.html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Liu Bairun</cp:lastModifiedBy>
  <cp:revision>2</cp:revision>
  <cp:lastPrinted>2018-11-02T08:56:00Z</cp:lastPrinted>
  <dcterms:created xsi:type="dcterms:W3CDTF">2019-01-25T17:36:00Z</dcterms:created>
  <dcterms:modified xsi:type="dcterms:W3CDTF">2019-01-25T17:36:00Z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>
    <vt:lpwstr>6</vt:lpwstr>
  </property>
</Properties>
</file>